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8BCC63" w14:textId="3DD627CB" w:rsidR="00AC0634" w:rsidRDefault="00596149" w:rsidP="00AC0634">
      <w:pPr>
        <w:spacing w:after="0" w:line="320" w:lineRule="atLeast"/>
      </w:pPr>
      <w:r>
        <w:rPr>
          <w:noProof/>
        </w:rPr>
        <w:drawing>
          <wp:anchor distT="0" distB="0" distL="114300" distR="114300" simplePos="0" relativeHeight="251658240" behindDoc="1" locked="0" layoutInCell="1" allowOverlap="1" wp14:anchorId="20EE8F14" wp14:editId="1AEB2586">
            <wp:simplePos x="0" y="0"/>
            <wp:positionH relativeFrom="column">
              <wp:posOffset>-920750</wp:posOffset>
            </wp:positionH>
            <wp:positionV relativeFrom="page">
              <wp:posOffset>6350</wp:posOffset>
            </wp:positionV>
            <wp:extent cx="7771765" cy="10058400"/>
            <wp:effectExtent l="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mplate for factsheets.tif"/>
                    <pic:cNvPicPr/>
                  </pic:nvPicPr>
                  <pic:blipFill>
                    <a:blip r:embed="rId6">
                      <a:extLst>
                        <a:ext uri="{28A0092B-C50C-407E-A947-70E740481C1C}">
                          <a14:useLocalDpi xmlns:a14="http://schemas.microsoft.com/office/drawing/2010/main" val="0"/>
                        </a:ext>
                      </a:extLst>
                    </a:blip>
                    <a:stretch>
                      <a:fillRect/>
                    </a:stretch>
                  </pic:blipFill>
                  <pic:spPr>
                    <a:xfrm>
                      <a:off x="0" y="0"/>
                      <a:ext cx="7771765" cy="10058400"/>
                    </a:xfrm>
                    <a:prstGeom prst="rect">
                      <a:avLst/>
                    </a:prstGeom>
                  </pic:spPr>
                </pic:pic>
              </a:graphicData>
            </a:graphic>
          </wp:anchor>
        </w:drawing>
      </w:r>
    </w:p>
    <w:p w14:paraId="2CCD377F" w14:textId="77777777" w:rsidR="00596149" w:rsidRDefault="00596149" w:rsidP="00AC0634">
      <w:pPr>
        <w:spacing w:after="0" w:line="320" w:lineRule="atLeast"/>
        <w:rPr>
          <w:b/>
        </w:rPr>
      </w:pPr>
    </w:p>
    <w:p w14:paraId="669DCEDF" w14:textId="77777777" w:rsidR="00596149" w:rsidRDefault="00596149" w:rsidP="00AC0634">
      <w:pPr>
        <w:spacing w:after="0" w:line="320" w:lineRule="atLeast"/>
        <w:rPr>
          <w:b/>
        </w:rPr>
      </w:pPr>
    </w:p>
    <w:p w14:paraId="2340F31F" w14:textId="77777777" w:rsidR="00596149" w:rsidRDefault="00596149" w:rsidP="00AC0634">
      <w:pPr>
        <w:spacing w:after="0" w:line="320" w:lineRule="atLeast"/>
        <w:rPr>
          <w:b/>
        </w:rPr>
      </w:pPr>
    </w:p>
    <w:p w14:paraId="655F6706" w14:textId="4F163D78" w:rsidR="00AC0634" w:rsidRPr="00AC0634" w:rsidRDefault="00AC0634" w:rsidP="00AC0634">
      <w:pPr>
        <w:spacing w:after="0" w:line="320" w:lineRule="atLeast"/>
        <w:rPr>
          <w:b/>
        </w:rPr>
      </w:pPr>
      <w:bookmarkStart w:id="0" w:name="_GoBack"/>
      <w:bookmarkEnd w:id="0"/>
      <w:r w:rsidRPr="00AC0634">
        <w:rPr>
          <w:b/>
        </w:rPr>
        <w:t>Subject Line: Registering to Vote</w:t>
      </w:r>
    </w:p>
    <w:p w14:paraId="63B4CBAA" w14:textId="77777777" w:rsidR="00AC0634" w:rsidRDefault="00AC0634" w:rsidP="00AC0634">
      <w:pPr>
        <w:spacing w:after="0" w:line="320" w:lineRule="atLeast"/>
      </w:pPr>
    </w:p>
    <w:p w14:paraId="5D02E802" w14:textId="199AFC95" w:rsidR="00AC0634" w:rsidRDefault="00AC0634" w:rsidP="00AC0634">
      <w:pPr>
        <w:spacing w:after="0" w:line="320" w:lineRule="atLeast"/>
      </w:pPr>
      <w:r>
        <w:t>Dear -</w:t>
      </w:r>
    </w:p>
    <w:p w14:paraId="29F6252E" w14:textId="77777777" w:rsidR="00AC0634" w:rsidRDefault="00AC0634" w:rsidP="00AC0634">
      <w:pPr>
        <w:spacing w:after="0" w:line="320" w:lineRule="atLeast"/>
      </w:pPr>
    </w:p>
    <w:p w14:paraId="29370A2A" w14:textId="67BC4CAB" w:rsidR="00AC0634" w:rsidRDefault="00AC0634" w:rsidP="00AC0634">
      <w:pPr>
        <w:spacing w:after="0" w:line="360" w:lineRule="auto"/>
      </w:pPr>
      <w:r>
        <w:t xml:space="preserve">We at [ORG NAME] are asking all our staff and volunteers who are 18 and over and citizens to register to vote. If you’re already registered, now is the time to make sure you are registered at your current address. Our goal is 100% of all staff registered by </w:t>
      </w:r>
      <w:hyperlink r:id="rId7" w:history="1">
        <w:r w:rsidRPr="00AC0634">
          <w:rPr>
            <w:rStyle w:val="Hyperlink"/>
          </w:rPr>
          <w:t>National Voter Registration Day</w:t>
        </w:r>
      </w:hyperlink>
      <w:r w:rsidR="00596149">
        <w:t xml:space="preserve">, </w:t>
      </w:r>
      <w:r>
        <w:t>September [date].</w:t>
      </w:r>
    </w:p>
    <w:p w14:paraId="3F8DC347" w14:textId="77777777" w:rsidR="00AC0634" w:rsidRDefault="00AC0634" w:rsidP="00AC0634">
      <w:pPr>
        <w:spacing w:after="0" w:line="360" w:lineRule="auto"/>
      </w:pPr>
    </w:p>
    <w:p w14:paraId="3C89425A" w14:textId="3832A9FC" w:rsidR="00AC0634" w:rsidRDefault="00AC0634" w:rsidP="00AC0634">
      <w:pPr>
        <w:spacing w:after="0" w:line="360" w:lineRule="auto"/>
      </w:pPr>
      <w:r>
        <w:t>When [ORG NAME] asks elected officials to support our issues and funding for services like ours, having our staff, board and volunteers be registered voters makes our voice that much stronger. [</w:t>
      </w:r>
      <w:r w:rsidRPr="001A18ED">
        <w:rPr>
          <w:i/>
        </w:rPr>
        <w:t>or highlight the importance of an upcoming election</w:t>
      </w:r>
      <w:r>
        <w:rPr>
          <w:i/>
        </w:rPr>
        <w:t>, fulfilling civic duty, etc.</w:t>
      </w:r>
      <w:r>
        <w:t>]</w:t>
      </w:r>
    </w:p>
    <w:p w14:paraId="78C33C13" w14:textId="77777777" w:rsidR="00AC0634" w:rsidRDefault="00AC0634" w:rsidP="00AC0634">
      <w:pPr>
        <w:spacing w:after="0" w:line="360" w:lineRule="auto"/>
      </w:pPr>
    </w:p>
    <w:p w14:paraId="03C4015E" w14:textId="108B30B0" w:rsidR="00AC0634" w:rsidRDefault="00AC0634" w:rsidP="00AC0634">
      <w:pPr>
        <w:spacing w:after="0" w:line="360" w:lineRule="auto"/>
      </w:pPr>
      <w:r>
        <w:t xml:space="preserve">[DESCRIBE </w:t>
      </w:r>
      <w:r w:rsidR="00184846">
        <w:t xml:space="preserve">REGISTRATION </w:t>
      </w:r>
      <w:r>
        <w:t>ACTIVITY</w:t>
      </w:r>
      <w:r w:rsidR="00184846">
        <w:t xml:space="preserve"> HERE – </w:t>
      </w:r>
      <w:r w:rsidR="00184846" w:rsidRPr="00184846">
        <w:rPr>
          <w:i/>
        </w:rPr>
        <w:t>for example</w:t>
      </w:r>
      <w:r>
        <w:t>] Around National Voter Registration Day September, [EMPLOYEE NAME] will be coming around the office with registration forms asking you if you need to register or update your registration. They can help you fill it out and return it or complete your registration online.</w:t>
      </w:r>
    </w:p>
    <w:p w14:paraId="05B3D50F" w14:textId="77777777" w:rsidR="00184846" w:rsidRDefault="00184846" w:rsidP="00AC0634">
      <w:pPr>
        <w:spacing w:after="0" w:line="360" w:lineRule="auto"/>
      </w:pPr>
    </w:p>
    <w:p w14:paraId="11752EDF" w14:textId="77777777" w:rsidR="00AC0634" w:rsidRDefault="00AC0634" w:rsidP="00AC0634">
      <w:pPr>
        <w:spacing w:after="0" w:line="360" w:lineRule="auto"/>
      </w:pPr>
      <w:r>
        <w:t>We appreciate your service to (ORG NAME). Thank you for being a registered voter!</w:t>
      </w:r>
    </w:p>
    <w:p w14:paraId="5793CB92" w14:textId="77777777" w:rsidR="00AC0634" w:rsidRDefault="00AC0634" w:rsidP="00AC0634">
      <w:pPr>
        <w:spacing w:after="0" w:line="320" w:lineRule="atLeast"/>
      </w:pPr>
    </w:p>
    <w:p w14:paraId="5BF58078" w14:textId="77777777" w:rsidR="00AC0634" w:rsidRDefault="00AC0634" w:rsidP="00AC0634">
      <w:pPr>
        <w:spacing w:after="0" w:line="320" w:lineRule="atLeast"/>
      </w:pPr>
    </w:p>
    <w:p w14:paraId="744E7307" w14:textId="77777777" w:rsidR="00AC0634" w:rsidRDefault="00AC0634" w:rsidP="00AC0634">
      <w:pPr>
        <w:spacing w:after="0" w:line="320" w:lineRule="atLeast"/>
      </w:pPr>
    </w:p>
    <w:p w14:paraId="009FC1EB" w14:textId="77777777" w:rsidR="00AC0634" w:rsidRDefault="00AC0634" w:rsidP="00AC0634">
      <w:pPr>
        <w:spacing w:after="0" w:line="320" w:lineRule="atLeast"/>
      </w:pPr>
    </w:p>
    <w:p w14:paraId="36A1A903" w14:textId="77777777" w:rsidR="007042DB" w:rsidRDefault="007042DB" w:rsidP="00AC0634">
      <w:pPr>
        <w:spacing w:after="0" w:line="320" w:lineRule="atLeast"/>
      </w:pPr>
    </w:p>
    <w:p w14:paraId="6CA95AF6" w14:textId="77777777" w:rsidR="00576257" w:rsidRDefault="00576257" w:rsidP="00AC0634">
      <w:pPr>
        <w:spacing w:after="0" w:line="320" w:lineRule="atLeast"/>
      </w:pPr>
    </w:p>
    <w:sectPr w:rsidR="00576257" w:rsidSect="00184846">
      <w:headerReference w:type="default" r:id="rId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F78D7" w14:textId="77777777" w:rsidR="00990856" w:rsidRDefault="00990856" w:rsidP="00F2188D">
      <w:pPr>
        <w:spacing w:after="0" w:line="240" w:lineRule="auto"/>
      </w:pPr>
      <w:r>
        <w:separator/>
      </w:r>
    </w:p>
  </w:endnote>
  <w:endnote w:type="continuationSeparator" w:id="0">
    <w:p w14:paraId="035E4814" w14:textId="77777777" w:rsidR="00990856" w:rsidRDefault="00990856" w:rsidP="00F21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00000000" w:usb2="00000000"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4BC20" w14:textId="77777777" w:rsidR="00990856" w:rsidRDefault="00990856" w:rsidP="00F2188D">
      <w:pPr>
        <w:spacing w:after="0" w:line="240" w:lineRule="auto"/>
      </w:pPr>
      <w:r>
        <w:separator/>
      </w:r>
    </w:p>
  </w:footnote>
  <w:footnote w:type="continuationSeparator" w:id="0">
    <w:p w14:paraId="4A824397" w14:textId="77777777" w:rsidR="00990856" w:rsidRDefault="00990856" w:rsidP="00F218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D9BC1" w14:textId="16CC89DA" w:rsidR="00F2188D" w:rsidRDefault="00F2188D">
    <w:pPr>
      <w:pStyle w:val="Header"/>
    </w:pPr>
  </w:p>
  <w:p w14:paraId="21BE82E0" w14:textId="77777777" w:rsidR="00F2188D" w:rsidRDefault="00F218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257"/>
    <w:rsid w:val="00024299"/>
    <w:rsid w:val="001525E2"/>
    <w:rsid w:val="001835BE"/>
    <w:rsid w:val="00184846"/>
    <w:rsid w:val="001A18ED"/>
    <w:rsid w:val="00506B9A"/>
    <w:rsid w:val="00523294"/>
    <w:rsid w:val="00550B6D"/>
    <w:rsid w:val="00576257"/>
    <w:rsid w:val="00596149"/>
    <w:rsid w:val="00694613"/>
    <w:rsid w:val="007042DB"/>
    <w:rsid w:val="00987EA5"/>
    <w:rsid w:val="00990856"/>
    <w:rsid w:val="009909B4"/>
    <w:rsid w:val="00995BC1"/>
    <w:rsid w:val="009F359E"/>
    <w:rsid w:val="009F6054"/>
    <w:rsid w:val="00AB6EE0"/>
    <w:rsid w:val="00AC0634"/>
    <w:rsid w:val="00B865B0"/>
    <w:rsid w:val="00BA48CC"/>
    <w:rsid w:val="00C53038"/>
    <w:rsid w:val="00C92D39"/>
    <w:rsid w:val="00D518CA"/>
    <w:rsid w:val="00DE4D57"/>
    <w:rsid w:val="00DE7B2F"/>
    <w:rsid w:val="00F2188D"/>
    <w:rsid w:val="00F54397"/>
    <w:rsid w:val="00F56342"/>
    <w:rsid w:val="00F67555"/>
    <w:rsid w:val="00F911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1C00F1"/>
  <w15:docId w15:val="{97442FFE-C4EC-436B-8BF4-403FBB8B1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194"/>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56342"/>
    <w:pPr>
      <w:spacing w:after="0" w:line="240" w:lineRule="auto"/>
    </w:pPr>
    <w:rPr>
      <w:sz w:val="24"/>
    </w:rPr>
  </w:style>
  <w:style w:type="table" w:styleId="TableGrid">
    <w:name w:val="Table Grid"/>
    <w:basedOn w:val="TableNormal"/>
    <w:uiPriority w:val="59"/>
    <w:rsid w:val="005762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21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188D"/>
    <w:rPr>
      <w:sz w:val="24"/>
    </w:rPr>
  </w:style>
  <w:style w:type="paragraph" w:styleId="Footer">
    <w:name w:val="footer"/>
    <w:basedOn w:val="Normal"/>
    <w:link w:val="FooterChar"/>
    <w:uiPriority w:val="99"/>
    <w:unhideWhenUsed/>
    <w:rsid w:val="00F21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188D"/>
    <w:rPr>
      <w:sz w:val="24"/>
    </w:rPr>
  </w:style>
  <w:style w:type="paragraph" w:styleId="BalloonText">
    <w:name w:val="Balloon Text"/>
    <w:basedOn w:val="Normal"/>
    <w:link w:val="BalloonTextChar"/>
    <w:uiPriority w:val="99"/>
    <w:semiHidden/>
    <w:unhideWhenUsed/>
    <w:rsid w:val="00F218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88D"/>
    <w:rPr>
      <w:rFonts w:ascii="Tahoma" w:hAnsi="Tahoma" w:cs="Tahoma"/>
      <w:sz w:val="16"/>
      <w:szCs w:val="16"/>
    </w:rPr>
  </w:style>
  <w:style w:type="character" w:styleId="Hyperlink">
    <w:name w:val="Hyperlink"/>
    <w:basedOn w:val="DefaultParagraphFont"/>
    <w:uiPriority w:val="99"/>
    <w:unhideWhenUsed/>
    <w:rsid w:val="00AC06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nationalvoterregistrationday.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i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dc:creator>
  <cp:lastModifiedBy>Julian Johannesen</cp:lastModifiedBy>
  <cp:revision>2</cp:revision>
  <cp:lastPrinted>2016-04-12T14:31:00Z</cp:lastPrinted>
  <dcterms:created xsi:type="dcterms:W3CDTF">2016-04-15T20:42:00Z</dcterms:created>
  <dcterms:modified xsi:type="dcterms:W3CDTF">2016-04-15T20:42:00Z</dcterms:modified>
</cp:coreProperties>
</file>